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SOP 02  |  Getting started</w:t>
      </w:r>
    </w:p>
    <w:p>
      <w:pPr>
        <w:pStyle w:val="Title"/>
      </w:pPr>
      <w:r>
        <w:t>Reset a password and unlock the app</w:t>
      </w:r>
    </w:p>
    <w:p>
      <w:r>
        <w:t>Recover access to your existing account.</w:t>
      </w:r>
    </w:p>
    <w:p>
      <w:r>
        <w:rPr>
          <w:b/>
        </w:rPr>
        <w:t xml:space="preserve">For </w:t>
      </w:r>
      <w:r>
        <w:t>Web and mobile · Administrator / Supervisor / Associate</w:t>
      </w:r>
    </w:p>
    <w:p>
      <w:r>
        <w:rPr>
          <w:b/>
        </w:rPr>
        <w:t xml:space="preserve">Before you start </w:t>
      </w:r>
      <w:r>
        <w:t>Have access to the email address on your workforce account.</w:t>
      </w:r>
    </w:p>
    <w:p>
      <w:r>
        <w:rPr>
          <w:b/>
        </w:rPr>
        <w:t xml:space="preserve">Open </w:t>
      </w:r>
      <w:r>
        <w:t>Sign in &gt; Forgot password or Reset password</w:t>
      </w:r>
    </w:p>
    <w:p>
      <w:pPr>
        <w:pStyle w:val="Heading2"/>
      </w:pPr>
      <w:r>
        <w:t>Step 1 Request a reset</w:t>
      </w:r>
    </w:p>
    <w:p>
      <w:r>
        <w:t>On the website select Forgot password. On mobile enter your email and select Reset password.</w:t>
      </w:r>
    </w:p>
    <w:p>
      <w:pPr>
        <w:pStyle w:val="Heading2"/>
      </w:pPr>
      <w:r>
        <w:t>Step 2 Open the latest email</w:t>
      </w:r>
    </w:p>
    <w:p>
      <w:r>
        <w:t>Use the latest password reset link and follow the confirmation screen. Keep the link private.</w:t>
      </w:r>
    </w:p>
    <w:p>
      <w:pPr>
        <w:pStyle w:val="Heading2"/>
      </w:pPr>
      <w:r>
        <w:t>Step 3 Save a new password</w:t>
      </w:r>
    </w:p>
    <w:p>
      <w:r>
        <w:t>Complete the password and confirmation fields, submit, then return to sign in.</w:t>
      </w:r>
    </w:p>
    <w:p>
      <w:pPr>
        <w:pStyle w:val="Heading2"/>
      </w:pPr>
      <w:r>
        <w:t>Step 4 Unlock an existing session</w:t>
      </w:r>
    </w:p>
    <w:p>
      <w:r>
        <w:t>If mobile shows Session locked, select Use device unlock. Use another account signs out and returns to account entry.</w:t>
      </w:r>
    </w:p>
    <w:p>
      <w:r>
        <w:rPr>
          <w:b/>
        </w:rPr>
        <w:t xml:space="preserve">Check your result </w:t>
      </w:r>
      <w:r>
        <w:t>You can sign in with the new password or unlock your existing session.</w:t>
      </w:r>
    </w:p>
    <w:p>
      <w:r>
        <w:rPr>
          <w:b/>
        </w:rPr>
        <w:t xml:space="preserve">If something goes wrong </w:t>
      </w:r>
      <w:r>
        <w:t>If a link is invalid, request a fresh one. If delivery or account status still prevents access, contact your supervisor.</w:t>
      </w:r>
    </w:p>
    <w:p>
      <w:r>
        <w:rPr>
          <w:i/>
          <w:sz w:val="18"/>
        </w:rPr>
        <w:t>See the picture reference on the next page.</w:t>
      </w:r>
    </w:p>
    <w:p>
      <w:r>
        <w:br w:type="page"/>
      </w:r>
    </w:p>
    <w:p>
      <w:pPr>
        <w:pStyle w:val="Heading1"/>
      </w:pPr>
      <w:r>
        <w:t>SOP 02  Picture reference</w:t>
      </w:r>
    </w:p>
    <w:p>
      <w:pPr>
        <w:pStyle w:val="Subtitle"/>
      </w:pPr>
      <w:r>
        <w:t>Reset a password and unlock the app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400800" cy="450056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ssword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50056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Step 1 · Request an email to recover your existing workforce account.</w:t>
      </w:r>
    </w:p>
    <w:p>
      <w:pPr>
        <w:pStyle w:val="Caption"/>
      </w:pPr>
      <w:r>
        <w:t>Application screenshot with training data.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80" w:bottom="936" w:left="1080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 xml:space="preserve">Version 2026-10-12  |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DK VALET WORKFORCE  /  END USER PROCEDURES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7" w:lineRule="auto"/>
    </w:pPr>
    <w:rPr>
      <w:rFonts w:ascii="Arial" w:hAnsi="Arial"/>
      <w:color w:val="000000"/>
      <w:sz w:val="21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6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/>
    </w:pPr>
    <w:rPr>
      <w:rFonts w:asciiTheme="majorHAnsi" w:eastAsiaTheme="majorEastAsia" w:hAnsiTheme="majorHAnsi" w:cstheme="majorBidi" w:ascii="Arial" w:hAnsi="Arial"/>
      <w:i w:val="0"/>
      <w:iCs/>
      <w:color w:val="000000"/>
      <w:spacing w:val="15"/>
      <w:sz w:val="24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 w:after="120"/>
    </w:pPr>
    <w:rPr>
      <w:rFonts w:ascii="Arial" w:hAnsi="Arial"/>
      <w:b w:val="0"/>
      <w:bCs/>
      <w:i w:val="0"/>
      <w:color w:val="000000"/>
      <w:sz w:val="19"/>
      <w:szCs w:val="18"/>
      <w:u w:val="none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Reset a password and unlock the app</dc:title>
  <dc:subject>End user standard operating procedures</dc:subject>
  <dc:creator>DK Valet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