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SOP 50  |  Scheduling</w:t>
      </w:r>
    </w:p>
    <w:p>
      <w:pPr>
        <w:pStyle w:val="Title"/>
      </w:pPr>
      <w:r>
        <w:t>Build copy or bulk edit shifts</w:t>
      </w:r>
    </w:p>
    <w:p>
      <w:r>
        <w:t>Review a multi-shift change before applying the batch.</w:t>
      </w:r>
    </w:p>
    <w:p>
      <w:r>
        <w:rPr>
          <w:b/>
        </w:rPr>
        <w:t xml:space="preserve">For </w:t>
      </w:r>
      <w:r>
        <w:t>Web · Administrator / Supervisor</w:t>
      </w:r>
    </w:p>
    <w:p>
      <w:r>
        <w:rPr>
          <w:b/>
        </w:rPr>
        <w:t xml:space="preserve">Before you start </w:t>
      </w:r>
      <w:r>
        <w:t>Verify the selected properties, dates and eligible workers. A batch is limited to 100 operations.</w:t>
      </w:r>
    </w:p>
    <w:p>
      <w:r>
        <w:rPr>
          <w:b/>
        </w:rPr>
        <w:t xml:space="preserve">Open </w:t>
      </w:r>
      <w:r>
        <w:t>Schedule &gt; Property schedule &gt; Portfolio schedule</w:t>
      </w:r>
    </w:p>
    <w:p>
      <w:pPr>
        <w:pStyle w:val="Heading2"/>
      </w:pPr>
      <w:r>
        <w:t>Step 1 Open the batch tools</w:t>
      </w:r>
    </w:p>
    <w:p>
      <w:r>
        <w:t>Open Property schedule from Schedule, then expand Build shifts across properties to use the Bulk schedule composer.</w:t>
      </w:r>
    </w:p>
    <w:p>
      <w:pPr>
        <w:pStyle w:val="Heading2"/>
      </w:pPr>
      <w:r>
        <w:t>Step 2 Build or reuse the draft</w:t>
      </w:r>
    </w:p>
    <w:p>
      <w:r>
        <w:t>Choose properties, service dates and eligible employees per property. Set Starts locally, Ends locally, notes and reason. Optionally load a device template or use Copy previous week, then inspect every copied date.</w:t>
      </w:r>
    </w:p>
    <w:p>
      <w:pPr>
        <w:pStyle w:val="Heading2"/>
      </w:pPr>
      <w:r>
        <w:t>Step 3 Review and apply</w:t>
      </w:r>
    </w:p>
    <w:p>
      <w:r>
        <w:t>Select Review batch. Read every operation and warning, then Apply reviewed batch only when the full batch is correct.</w:t>
      </w:r>
    </w:p>
    <w:p>
      <w:pPr>
        <w:pStyle w:val="Heading2"/>
      </w:pPr>
      <w:r>
        <w:t>Step 4 Bulk edit existing shifts</w:t>
      </w:r>
    </w:p>
    <w:p>
      <w:r>
        <w:t>Select eligible shifts in the portfolio schedule. In Bulk shift action choose Move or reassign or Cancel selected shifts. Set the change and required reason, then Review selected changes and Apply reviewed batch.</w:t>
      </w:r>
    </w:p>
    <w:p>
      <w:pPr>
        <w:pStyle w:val="Heading2"/>
      </w:pPr>
      <w:r>
        <w:t>Step 5 Verify the result</w:t>
      </w:r>
    </w:p>
    <w:p>
      <w:r>
        <w:t>Inspect the saved shifts and pending acceptance. Save device template stores a reusable draft on this browser; it is not a published schedule or shared server template.</w:t>
      </w:r>
    </w:p>
    <w:p>
      <w:r>
        <w:rPr>
          <w:b/>
        </w:rPr>
        <w:t xml:space="preserve">Check your result </w:t>
      </w:r>
      <w:r>
        <w:t>The reviewed batch is applied together and the calendar shows the intended dated shifts.</w:t>
      </w:r>
    </w:p>
    <w:p>
      <w:r>
        <w:rPr>
          <w:b/>
        </w:rPr>
        <w:t xml:space="preserve">If something goes wrong </w:t>
      </w:r>
      <w:r>
        <w:t>Clear selections and refresh if a shift has changed or started. Access/training restrictions still apply even when overlap warnings are advisory.</w:t>
      </w:r>
    </w:p>
    <w:p>
      <w:r>
        <w:rPr>
          <w:i/>
          <w:sz w:val="18"/>
        </w:rPr>
        <w:t>See the picture reference on the next page.</w:t>
      </w:r>
    </w:p>
    <w:p>
      <w:r>
        <w:br w:type="page"/>
      </w:r>
    </w:p>
    <w:p>
      <w:pPr>
        <w:pStyle w:val="Heading1"/>
      </w:pPr>
      <w:r>
        <w:t>SOP 50  Picture reference</w:t>
      </w:r>
    </w:p>
    <w:p>
      <w:pPr>
        <w:pStyle w:val="Subtitle"/>
      </w:pPr>
      <w:r>
        <w:t>Build copy or bulk edit shifts</w:t>
      </w:r>
    </w:p>
    <w:p>
      <w:pPr>
        <w:jc w:val="center"/>
      </w:pPr>
      <w:r>
        <w:drawing>
          <wp:inline xmlns:a="http://schemas.openxmlformats.org/drawingml/2006/main" xmlns:pic="http://schemas.openxmlformats.org/drawingml/2006/picture">
            <wp:extent cx="6400800" cy="3746152"/>
            <wp:docPr id="1" name="Picture 1"/>
            <wp:cNvGraphicFramePr>
              <a:graphicFrameLocks noChangeAspect="1"/>
            </wp:cNvGraphicFramePr>
            <a:graphic>
              <a:graphicData uri="http://schemas.openxmlformats.org/drawingml/2006/picture">
                <pic:pic>
                  <pic:nvPicPr>
                    <pic:cNvPr id="0" name="bulk-schedule.png"/>
                    <pic:cNvPicPr/>
                  </pic:nvPicPr>
                  <pic:blipFill>
                    <a:blip r:embed="rId11"/>
                    <a:stretch>
                      <a:fillRect/>
                    </a:stretch>
                  </pic:blipFill>
                  <pic:spPr>
                    <a:xfrm>
                      <a:off x="0" y="0"/>
                      <a:ext cx="6400800" cy="3746152"/>
                    </a:xfrm>
                    <a:prstGeom prst="rect"/>
                  </pic:spPr>
                </pic:pic>
              </a:graphicData>
            </a:graphic>
          </wp:inline>
        </w:drawing>
      </w:r>
    </w:p>
    <w:p>
      <w:pPr>
        <w:pStyle w:val="Caption"/>
      </w:pPr>
      <w:r>
        <w:t>Step 2 · Choose properties, dates and employees, then review the complete batch.</w:t>
      </w:r>
    </w:p>
    <w:p>
      <w:pPr>
        <w:pStyle w:val="Caption"/>
      </w:pPr>
      <w:r>
        <w:t>Application screenshot with training data.</w:t>
      </w:r>
    </w:p>
    <w:sectPr w:rsidR="00FC693F" w:rsidRPr="0006063C" w:rsidSect="00034616">
      <w:headerReference w:type="default" r:id="rId9"/>
      <w:footerReference w:type="default" r:id="rId10"/>
      <w:pgSz w:w="12240" w:h="15840"/>
      <w:pgMar w:top="936" w:right="1080" w:bottom="936" w:left="1080"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 xml:space="preserve">Version 2026-10-12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DK VALET WORKFORCE  /  END USER PROCEDURES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7" w:lineRule="auto"/>
    </w:pPr>
    <w:rPr>
      <w:rFonts w:ascii="Arial" w:hAnsi="Arial"/>
      <w:color w:val="000000"/>
      <w:sz w:val="21"/>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outlineLvl w:val="0"/>
    </w:pPr>
    <w:rPr>
      <w:rFonts w:asciiTheme="majorHAnsi" w:eastAsiaTheme="majorEastAsia" w:hAnsiTheme="majorHAnsi" w:cstheme="majorBidi" w:ascii="Arial" w:hAnsi="Arial"/>
      <w:b/>
      <w:bCs/>
      <w:color w:val="000000"/>
      <w:sz w:val="36"/>
      <w:szCs w:val="28"/>
      <w:u w:val="none"/>
    </w:rPr>
  </w:style>
  <w:style w:type="paragraph" w:styleId="Heading2">
    <w:name w:val="heading 2"/>
    <w:basedOn w:val="Normal"/>
    <w:next w:val="Normal"/>
    <w:link w:val="Heading2Char"/>
    <w:uiPriority w:val="9"/>
    <w:unhideWhenUsed/>
    <w:qFormat/>
    <w:rsid w:val="00FC693F"/>
    <w:pPr>
      <w:keepNext/>
      <w:keepLines/>
      <w:spacing w:before="160" w:after="120"/>
      <w:outlineLvl w:val="1"/>
    </w:pPr>
    <w:rPr>
      <w:rFonts w:asciiTheme="majorHAnsi" w:eastAsiaTheme="majorEastAsia" w:hAnsiTheme="majorHAnsi" w:cstheme="majorBidi" w:ascii="Arial" w:hAnsi="Arial"/>
      <w:b/>
      <w:bCs/>
      <w:color w:val="000000"/>
      <w:sz w:val="23"/>
      <w:szCs w:val="26"/>
      <w:u w:val="none"/>
    </w:rPr>
  </w:style>
  <w:style w:type="paragraph" w:styleId="Heading3">
    <w:name w:val="heading 3"/>
    <w:basedOn w:val="Normal"/>
    <w:next w:val="Normal"/>
    <w:link w:val="Heading3Char"/>
    <w:uiPriority w:val="9"/>
    <w:unhideWhenUsed/>
    <w:qFormat/>
    <w:rsid w:val="00FC693F"/>
    <w:pPr>
      <w:keepNext/>
      <w:keepLines/>
      <w:spacing w:before="200" w:after="120"/>
      <w:outlineLvl w:val="2"/>
    </w:pPr>
    <w:rPr>
      <w:rFonts w:asciiTheme="majorHAnsi" w:eastAsiaTheme="majorEastAsia" w:hAnsiTheme="majorHAnsi" w:cstheme="majorBidi" w:ascii="Arial" w:hAnsi="Arial"/>
      <w:b/>
      <w:bCs/>
      <w:color w:val="000000"/>
      <w:u w:val="none"/>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00" w:line="240" w:lineRule="auto"/>
      <w:contextualSpacing/>
    </w:pPr>
    <w:rPr>
      <w:rFonts w:asciiTheme="majorHAnsi" w:eastAsiaTheme="majorEastAsia" w:hAnsiTheme="majorHAnsi" w:cstheme="majorBidi" w:ascii="Arial" w:hAnsi="Arial"/>
      <w:color w:val="000000"/>
      <w:spacing w:val="5"/>
      <w:kern w:val="28"/>
      <w:sz w:val="4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20"/>
    </w:pPr>
    <w:rPr>
      <w:rFonts w:asciiTheme="majorHAnsi" w:eastAsiaTheme="majorEastAsia" w:hAnsiTheme="majorHAnsi" w:cstheme="majorBidi" w:ascii="Arial" w:hAnsi="Arial"/>
      <w:i w:val="0"/>
      <w:iCs/>
      <w:color w:val="000000"/>
      <w:spacing w:val="15"/>
      <w:sz w:val="24"/>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after="120"/>
    </w:pPr>
    <w:rPr>
      <w:rFonts w:ascii="Arial" w:hAnsi="Arial"/>
      <w:b w:val="0"/>
      <w:bCs/>
      <w:i w:val="0"/>
      <w:color w:val="000000"/>
      <w:sz w:val="19"/>
      <w:szCs w:val="18"/>
      <w:u w:val="none"/>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 copy or bulk edit shifts</dc:title>
  <dc:subject>End user standard operating procedures</dc:subject>
  <dc:creator>DK Valet</dc:creator>
  <cp:keywords/>
  <dc:description>generated by python-docx</dc:description>
  <cp:lastModifiedBy/>
  <cp:revision>1</cp:revision>
  <dcterms:created xsi:type="dcterms:W3CDTF">2013-12-23T23:15:00Z</dcterms:created>
  <dcterms:modified xsi:type="dcterms:W3CDTF">2013-12-23T23:15:00Z</dcterms:modified>
  <cp:category/>
</cp:coreProperties>
</file>